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583C7" w14:textId="77777777" w:rsidR="008440CF" w:rsidRPr="008440CF" w:rsidRDefault="008440CF" w:rsidP="008440CF">
      <w:pPr>
        <w:rPr>
          <w:rFonts w:ascii="Fira Sans" w:hAnsi="Fira Sans"/>
          <w:b/>
          <w:sz w:val="19"/>
          <w:szCs w:val="19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835"/>
        <w:gridCol w:w="3686"/>
        <w:gridCol w:w="3289"/>
        <w:gridCol w:w="3090"/>
      </w:tblGrid>
      <w:tr w:rsidR="00A06425" w:rsidRPr="00A06425" w14:paraId="6F67CA15" w14:textId="77777777" w:rsidTr="00452535">
        <w:tc>
          <w:tcPr>
            <w:tcW w:w="14596" w:type="dxa"/>
            <w:gridSpan w:val="6"/>
            <w:shd w:val="clear" w:color="auto" w:fill="auto"/>
          </w:tcPr>
          <w:p w14:paraId="683D0D7B" w14:textId="77777777" w:rsidR="008440CF" w:rsidRDefault="008440CF" w:rsidP="000E797E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093B1DA0" w14:textId="77777777" w:rsidR="004D2D89" w:rsidRPr="000355AE" w:rsidRDefault="00A06425" w:rsidP="000E797E">
            <w:pPr>
              <w:rPr>
                <w:rFonts w:ascii="Arial" w:hAnsi="Arial" w:cs="Arial"/>
                <w:b/>
                <w:sz w:val="52"/>
                <w:szCs w:val="5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D2D8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D2D89" w:rsidRPr="00183C57">
              <w:rPr>
                <w:rFonts w:asciiTheme="minorHAnsi" w:hAnsiTheme="minorHAnsi" w:cstheme="minorHAnsi"/>
                <w:i/>
                <w:sz w:val="22"/>
                <w:szCs w:val="22"/>
              </w:rPr>
              <w:t>Projekt programu Fundusze Europejskie dla Rozwoju Społecznego 2021-2027</w:t>
            </w:r>
          </w:p>
          <w:p w14:paraId="3BEC32DB" w14:textId="77777777" w:rsidR="00A06425" w:rsidRPr="00A06425" w:rsidRDefault="00A06425" w:rsidP="000E797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1A1743AA" w14:textId="77777777" w:rsidTr="00452535">
        <w:tc>
          <w:tcPr>
            <w:tcW w:w="562" w:type="dxa"/>
            <w:shd w:val="clear" w:color="auto" w:fill="auto"/>
            <w:vAlign w:val="center"/>
          </w:tcPr>
          <w:p w14:paraId="7BC06F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78F2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FDA7E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01FD20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FC8AFA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090" w:type="dxa"/>
            <w:vAlign w:val="center"/>
          </w:tcPr>
          <w:p w14:paraId="01078F7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114E2" w:rsidRPr="00A06425" w14:paraId="69C310B0" w14:textId="77777777" w:rsidTr="00452535">
        <w:tc>
          <w:tcPr>
            <w:tcW w:w="562" w:type="dxa"/>
            <w:shd w:val="clear" w:color="auto" w:fill="auto"/>
            <w:vAlign w:val="center"/>
          </w:tcPr>
          <w:p w14:paraId="098B812B" w14:textId="77777777" w:rsidR="004114E2" w:rsidRPr="00A06425" w:rsidRDefault="004114E2" w:rsidP="004114E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6F446" w14:textId="77777777" w:rsidR="004114E2" w:rsidRPr="00A06425" w:rsidRDefault="004114E2" w:rsidP="004114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2835" w:type="dxa"/>
            <w:shd w:val="clear" w:color="auto" w:fill="auto"/>
          </w:tcPr>
          <w:p w14:paraId="6D1ADC32" w14:textId="77777777" w:rsidR="004114E2" w:rsidRDefault="004114E2" w:rsidP="004114E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Strategia programu: główne wyzwania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zakresie rozwoju oraz działania podejmowane w ramach polityki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</w:p>
          <w:p w14:paraId="3A7E5935" w14:textId="4D3A9247" w:rsidR="004114E2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10:</w:t>
            </w:r>
          </w:p>
          <w:p w14:paraId="5B0A987D" w14:textId="77777777" w:rsidR="004114E2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56BE95" w14:textId="1C312797" w:rsidR="004114E2" w:rsidRPr="00A10E28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10E28">
              <w:rPr>
                <w:rFonts w:asciiTheme="minorHAnsi" w:hAnsiTheme="minorHAnsi" w:cstheme="minorHAnsi"/>
                <w:i/>
                <w:sz w:val="22"/>
                <w:szCs w:val="22"/>
              </w:rPr>
              <w:t>Stopa bezrobocia w styczniu 2021 r. była najniższa  w UE (3,3% PL, 7,3%  UE27, za EUROSTAT), to analiza aktywności zawodowej, z uwzględnieniem czynników jak m.in. wiek czy płeć  wskazuje znaczne zróżnicowanie pomiędzy grupami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6DDA5A2E" w14:textId="3A81D4C9" w:rsidR="004114E2" w:rsidRPr="00A06425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Podane w dokumencie (str. 10) dane dotyczące wartości miesięcznej stopy bezrobocia w Polsce w styczniu 2021 r. (3,3% PL, 7,3% UE) wg definicji Międzynarodowej Organizacji Pracy nie są zgodne z wartościami opublikowanymi przez Eurostat, zarówno nie wyrównanymi (3,9% PL, 7,8% UE27) jak i wyrównanymi sezonowo (3,7% PL, 7,5% UE27). Ponadto zawarte w tym samym zdaniu stwierdzenie „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Stopa bezrobocia w styczniu 2021 r. była najniższa 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UE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nie jest zgodne z danymi publikowanymi przez Eurostat (niższa wartość występowała w Czechach). </w:t>
            </w:r>
          </w:p>
        </w:tc>
        <w:tc>
          <w:tcPr>
            <w:tcW w:w="3289" w:type="dxa"/>
            <w:shd w:val="clear" w:color="auto" w:fill="auto"/>
          </w:tcPr>
          <w:p w14:paraId="6CC280E2" w14:textId="4E2D4B31" w:rsidR="004114E2" w:rsidRPr="00A06425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4FC5">
              <w:rPr>
                <w:rFonts w:asciiTheme="minorHAnsi" w:hAnsiTheme="minorHAnsi" w:cstheme="minorHAnsi"/>
                <w:sz w:val="22"/>
                <w:szCs w:val="22"/>
              </w:rPr>
              <w:t>Stopa bezrobocia w styczniu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021 r. należała do najniższych w Unii Europejskiej (3,7% PL, 7,5% UE27 – dane wyrównane sezonowo, źródło: Eurostat).</w:t>
            </w:r>
          </w:p>
        </w:tc>
        <w:tc>
          <w:tcPr>
            <w:tcW w:w="3090" w:type="dxa"/>
          </w:tcPr>
          <w:p w14:paraId="3B3E8B2F" w14:textId="77777777" w:rsidR="004114E2" w:rsidRDefault="00373D0A" w:rsidP="004114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częściowo uwzględniona:</w:t>
            </w:r>
          </w:p>
          <w:p w14:paraId="4B9CD270" w14:textId="77777777" w:rsidR="00373D0A" w:rsidRDefault="00373D0A" w:rsidP="004114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7CA18C" w14:textId="1F06DFF3" w:rsidR="00373D0A" w:rsidRDefault="00373D0A" w:rsidP="004114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tym, że na przestrzeni 2021 r. występowały wahania wartości zmiennej,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zastosuje bardziej ogólny wniosek</w:t>
            </w:r>
            <w:r w:rsidR="00A630B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A61A909" w14:textId="4F9E9017" w:rsidR="00373D0A" w:rsidRDefault="00373D0A" w:rsidP="004114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0AA9AF" w14:textId="1536F057" w:rsidR="00373D0A" w:rsidRDefault="00373D0A" w:rsidP="004114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2021 r. Polska była w grupie państw o najniższej stopie bezrobocia</w:t>
            </w:r>
            <w:r w:rsidR="00070BE9">
              <w:rPr>
                <w:rFonts w:asciiTheme="minorHAnsi" w:hAnsiTheme="minorHAnsi" w:cstheme="minorHAnsi"/>
                <w:sz w:val="22"/>
                <w:szCs w:val="22"/>
              </w:rPr>
              <w:t xml:space="preserve"> w UE</w:t>
            </w:r>
            <w:r w:rsidR="001377B5">
              <w:rPr>
                <w:rFonts w:asciiTheme="minorHAnsi" w:hAnsiTheme="minorHAnsi" w:cstheme="minorHAnsi"/>
                <w:sz w:val="22"/>
                <w:szCs w:val="22"/>
              </w:rPr>
              <w:t xml:space="preserve"> – i zgodnie z danymi Eurostatu w grudniu osiągnęła wartość 2,9% wobec średniej unijnej na poziomie 6,4%.</w:t>
            </w:r>
          </w:p>
          <w:p w14:paraId="7CD746C6" w14:textId="674C0585" w:rsidR="00373D0A" w:rsidRPr="00A06425" w:rsidRDefault="00373D0A" w:rsidP="00373D0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14E2" w:rsidRPr="00A06425" w14:paraId="2F47D2B1" w14:textId="77777777" w:rsidTr="00452535">
        <w:tc>
          <w:tcPr>
            <w:tcW w:w="562" w:type="dxa"/>
            <w:shd w:val="clear" w:color="auto" w:fill="auto"/>
            <w:vAlign w:val="center"/>
          </w:tcPr>
          <w:p w14:paraId="7B642C64" w14:textId="77777777" w:rsidR="004114E2" w:rsidRPr="00A06425" w:rsidRDefault="004114E2" w:rsidP="004114E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07ED37" w14:textId="77777777" w:rsidR="004114E2" w:rsidRPr="00A06425" w:rsidRDefault="004114E2" w:rsidP="004114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2835" w:type="dxa"/>
            <w:shd w:val="clear" w:color="auto" w:fill="auto"/>
          </w:tcPr>
          <w:p w14:paraId="53BCB2F0" w14:textId="77777777" w:rsidR="004114E2" w:rsidRDefault="004114E2" w:rsidP="004114E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1. Strategia programu: główne wyzwania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zakresie rozwoju oraz działania podejmowane w ramach polityki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</w:p>
          <w:p w14:paraId="09297795" w14:textId="77777777" w:rsidR="004114E2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11:</w:t>
            </w:r>
          </w:p>
          <w:p w14:paraId="16DD532B" w14:textId="77777777" w:rsidR="004114E2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F5E502" w14:textId="379A622E" w:rsidR="004114E2" w:rsidRPr="00A06425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10E28">
              <w:rPr>
                <w:rFonts w:asciiTheme="minorHAnsi" w:hAnsiTheme="minorHAnsi" w:cstheme="minorHAnsi"/>
                <w:i/>
                <w:sz w:val="22"/>
                <w:szCs w:val="22"/>
              </w:rPr>
              <w:t>Wskaźnik zatrudnienia kobiet w Polsce 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Pr="00A10E28">
              <w:rPr>
                <w:rFonts w:asciiTheme="minorHAnsi" w:hAnsiTheme="minorHAnsi" w:cstheme="minorHAnsi"/>
                <w:i/>
                <w:sz w:val="22"/>
                <w:szCs w:val="22"/>
              </w:rPr>
              <w:t>2019 r. wyniósł 65,3% i  jest wyraźnie niższy niż wskaźnik zatrudnienia mężczyzn (80,7%)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272ADD71" w14:textId="15E5FB06" w:rsidR="004114E2" w:rsidRDefault="004114E2" w:rsidP="004114E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797E">
              <w:rPr>
                <w:rFonts w:asciiTheme="minorHAnsi" w:hAnsiTheme="minorHAnsi" w:cstheme="minorHAnsi"/>
                <w:sz w:val="22"/>
                <w:szCs w:val="22"/>
              </w:rPr>
              <w:t>Wymaga doprecyzowania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jaką grupę wieku chodzi i za jaki okres mają być te dane (roczne czy kwartalne).</w:t>
            </w:r>
          </w:p>
          <w:p w14:paraId="327DF8CA" w14:textId="77777777" w:rsidR="004114E2" w:rsidRDefault="004114E2" w:rsidP="004114E2">
            <w:pPr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797E">
              <w:rPr>
                <w:rFonts w:asciiTheme="minorHAnsi" w:hAnsiTheme="minorHAnsi" w:cstheme="minorHAnsi"/>
                <w:sz w:val="22"/>
                <w:szCs w:val="22"/>
              </w:rPr>
              <w:t xml:space="preserve">Na podstawie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średniorocznych</w:t>
            </w:r>
            <w:r w:rsidRPr="0099514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wyników BAEL</w:t>
            </w:r>
            <w:r w:rsidRPr="0099514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za 2019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99514F">
              <w:rPr>
                <w:rFonts w:asciiTheme="minorHAnsi" w:hAnsiTheme="minorHAnsi" w:cstheme="minorHAnsi"/>
                <w:b/>
                <w:sz w:val="22"/>
                <w:szCs w:val="22"/>
              </w:rPr>
              <w:t>wskaźnik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</w:t>
            </w:r>
            <w:r w:rsidRPr="0099514F">
              <w:rPr>
                <w:rFonts w:asciiTheme="minorHAnsi" w:hAnsiTheme="minorHAnsi" w:cstheme="minorHAnsi"/>
                <w:b/>
                <w:sz w:val="22"/>
                <w:szCs w:val="22"/>
              </w:rPr>
              <w:t>zatrudnienia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kobiet i mężczyzn w Polsce wyniosły odpowiednio:</w:t>
            </w:r>
          </w:p>
          <w:p w14:paraId="25BE34D3" w14:textId="77777777" w:rsidR="004114E2" w:rsidRPr="006D5958" w:rsidRDefault="004114E2" w:rsidP="004114E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D595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W grupie osób w wieku 15 lat i więcej:  </w:t>
            </w:r>
          </w:p>
          <w:p w14:paraId="0CFD5B85" w14:textId="77777777" w:rsidR="004114E2" w:rsidRDefault="004114E2" w:rsidP="004114E2">
            <w:pPr>
              <w:pStyle w:val="Akapitzlist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514F">
              <w:rPr>
                <w:rFonts w:asciiTheme="minorHAnsi" w:hAnsiTheme="minorHAnsi" w:cstheme="minorHAnsi"/>
                <w:sz w:val="22"/>
                <w:szCs w:val="22"/>
              </w:rPr>
              <w:t xml:space="preserve">wskaźnik zatrudnienia kobiet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99514F">
              <w:rPr>
                <w:rFonts w:asciiTheme="minorHAnsi" w:hAnsiTheme="minorHAnsi" w:cstheme="minorHAnsi"/>
                <w:sz w:val="22"/>
                <w:szCs w:val="22"/>
              </w:rPr>
              <w:t xml:space="preserve">46,4%, </w:t>
            </w:r>
          </w:p>
          <w:p w14:paraId="6EACC120" w14:textId="77777777" w:rsidR="004114E2" w:rsidRPr="0099514F" w:rsidRDefault="004114E2" w:rsidP="004114E2">
            <w:pPr>
              <w:pStyle w:val="Akapitzlist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51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wskaźnik zatrudnienia mężczyzn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14F">
              <w:rPr>
                <w:rFonts w:asciiTheme="minorHAnsi" w:hAnsiTheme="minorHAnsi" w:cstheme="minorHAnsi"/>
                <w:sz w:val="22"/>
                <w:szCs w:val="22"/>
              </w:rPr>
              <w:t xml:space="preserve">– 63,0%. </w:t>
            </w:r>
          </w:p>
          <w:p w14:paraId="7479D139" w14:textId="6F7A86D4" w:rsidR="004114E2" w:rsidRPr="006D5958" w:rsidRDefault="004114E2" w:rsidP="004114E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D595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 grupie osób w wieku produkcyjnym wg polskiej definicji,</w:t>
            </w:r>
            <w:r w:rsidRPr="006D5958">
              <w:rPr>
                <w:rFonts w:asciiTheme="minorHAnsi" w:hAnsiTheme="minorHAnsi" w:cstheme="minorHAnsi"/>
                <w:sz w:val="22"/>
                <w:szCs w:val="22"/>
              </w:rPr>
              <w:t xml:space="preserve"> odmiennej dla kobiet (18-59 lat)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6D5958">
              <w:rPr>
                <w:rFonts w:asciiTheme="minorHAnsi" w:hAnsiTheme="minorHAnsi" w:cstheme="minorHAnsi"/>
                <w:sz w:val="22"/>
                <w:szCs w:val="22"/>
              </w:rPr>
              <w:t>mężczyzn (18-64 lata):</w:t>
            </w:r>
          </w:p>
          <w:p w14:paraId="005C676E" w14:textId="77777777" w:rsidR="004114E2" w:rsidRDefault="004114E2" w:rsidP="004114E2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>skaźnik zatrudnienia kobiet</w:t>
            </w:r>
            <w:r w:rsidRPr="00535E6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>69,9%,</w:t>
            </w:r>
          </w:p>
          <w:p w14:paraId="73F893D7" w14:textId="77777777" w:rsidR="004114E2" w:rsidRDefault="004114E2" w:rsidP="004114E2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 w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skaźnik zatrudnienia mężczyzn– 78,6%. </w:t>
            </w:r>
          </w:p>
          <w:p w14:paraId="224C97BE" w14:textId="77777777" w:rsidR="004114E2" w:rsidRDefault="004114E2" w:rsidP="004114E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D595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 grupie osób w wieku produkcyjnym publikowanej przez Eurostat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noBreakHyphen/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>64 lata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dla obu płci):</w:t>
            </w:r>
          </w:p>
          <w:p w14:paraId="6F6626D1" w14:textId="77777777" w:rsidR="004114E2" w:rsidRDefault="004114E2" w:rsidP="004114E2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>skaźnik zatrudnienia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kobiet 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61,1%, </w:t>
            </w:r>
          </w:p>
          <w:p w14:paraId="3CEC151D" w14:textId="77777777" w:rsidR="004114E2" w:rsidRPr="00535E6B" w:rsidRDefault="004114E2" w:rsidP="004114E2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>skaźnik zatrudnienia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mężczyzn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 75,3%.</w:t>
            </w:r>
          </w:p>
          <w:p w14:paraId="670A892C" w14:textId="3745A8D4" w:rsidR="004114E2" w:rsidRPr="00A06425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797E">
              <w:rPr>
                <w:rFonts w:asciiTheme="minorHAnsi" w:hAnsiTheme="minorHAnsi" w:cstheme="minorHAnsi"/>
                <w:sz w:val="22"/>
                <w:szCs w:val="22"/>
              </w:rPr>
              <w:t xml:space="preserve">Zaprezentowane w tekście wartości nie są zgodne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 żadnym z tych ujęć p</w:t>
            </w:r>
            <w:r w:rsidRPr="000E797E">
              <w:rPr>
                <w:rFonts w:asciiTheme="minorHAnsi" w:hAnsiTheme="minorHAnsi" w:cstheme="minorHAnsi"/>
                <w:sz w:val="22"/>
                <w:szCs w:val="22"/>
              </w:rPr>
              <w:t>ublikowany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0E797E">
              <w:rPr>
                <w:rFonts w:asciiTheme="minorHAnsi" w:hAnsiTheme="minorHAnsi" w:cstheme="minorHAnsi"/>
                <w:sz w:val="22"/>
                <w:szCs w:val="22"/>
              </w:rPr>
              <w:t xml:space="preserve"> przez GUS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/Eurostat</w:t>
            </w:r>
          </w:p>
        </w:tc>
        <w:tc>
          <w:tcPr>
            <w:tcW w:w="3289" w:type="dxa"/>
            <w:shd w:val="clear" w:color="auto" w:fill="auto"/>
          </w:tcPr>
          <w:p w14:paraId="1A3D467C" w14:textId="22449671" w:rsidR="004114E2" w:rsidRPr="00A06425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 proponujemy zapisu, albowiem nie wiemy jakie dane autor tekstu woli wykorzystać, gdyż w dalszym fragmencie tekstu  jest prowadzona analiza tych wskaźników dla osób w wieku do 24 lat oraz 50+.</w:t>
            </w:r>
          </w:p>
        </w:tc>
        <w:tc>
          <w:tcPr>
            <w:tcW w:w="3090" w:type="dxa"/>
          </w:tcPr>
          <w:p w14:paraId="03A6827F" w14:textId="77777777" w:rsidR="004114E2" w:rsidRDefault="00DD3152" w:rsidP="004114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uwzględniona:</w:t>
            </w:r>
          </w:p>
          <w:p w14:paraId="748B008F" w14:textId="77777777" w:rsidR="00DD3152" w:rsidRDefault="00DD3152" w:rsidP="004114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2A6852" w14:textId="4237D581" w:rsidR="00DD3152" w:rsidRPr="00DD3152" w:rsidRDefault="00DD3152" w:rsidP="00DD3152">
            <w:pPr>
              <w:ind w:left="36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D31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„Wskaźnik zatrudnienia kobiet w Polsce w 2019 r.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,</w:t>
            </w:r>
            <w:r w:rsidRPr="00DD31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</w:t>
            </w:r>
            <w:r w:rsidRPr="00DD31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grupie osób w wieku produkcyjnym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(</w:t>
            </w:r>
            <w:r w:rsidRPr="00DD31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(15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</w:t>
            </w:r>
            <w:r w:rsidRPr="00DD31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64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lata)</w:t>
            </w:r>
            <w:r w:rsidRPr="00DD31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 wyniósł 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61,1%, </w:t>
            </w:r>
            <w:r w:rsidRPr="00DD31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 jest wyraźnie niższy niż wskaźnik zatrudnienia mężczyzn (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>75,3%.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  <w:r w:rsidRPr="00DD315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  <w:p w14:paraId="3BC5D34C" w14:textId="25E8F1A5" w:rsidR="00DD3152" w:rsidRPr="00A06425" w:rsidRDefault="00DD3152" w:rsidP="004114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3C57" w:rsidRPr="00A06425" w14:paraId="0DB7C08D" w14:textId="77777777" w:rsidTr="00452535">
        <w:tc>
          <w:tcPr>
            <w:tcW w:w="562" w:type="dxa"/>
            <w:shd w:val="clear" w:color="auto" w:fill="auto"/>
            <w:vAlign w:val="center"/>
          </w:tcPr>
          <w:p w14:paraId="716AA019" w14:textId="77777777" w:rsidR="00183C57" w:rsidRPr="00A06425" w:rsidRDefault="00183C57" w:rsidP="000E797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CCA15" w14:textId="77777777" w:rsidR="00183C57" w:rsidRDefault="00183C57" w:rsidP="000E79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2835" w:type="dxa"/>
            <w:shd w:val="clear" w:color="auto" w:fill="auto"/>
          </w:tcPr>
          <w:p w14:paraId="0E3149CB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1. Strategia programu: główne wyzwania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zakresie rozwoju oraz działania podejmowane w ramach polityki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</w:p>
          <w:p w14:paraId="13E8B323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12:</w:t>
            </w:r>
          </w:p>
          <w:p w14:paraId="612CF6A4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FEE2DF" w14:textId="38A677ED" w:rsidR="00183C57" w:rsidRPr="00A10E28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Pr="00183C57">
              <w:rPr>
                <w:rFonts w:asciiTheme="minorHAnsi" w:hAnsiTheme="minorHAnsi" w:cstheme="minorHAnsi"/>
                <w:i/>
                <w:sz w:val="22"/>
                <w:szCs w:val="22"/>
              </w:rPr>
              <w:t>W dalszym ciągu obserwowane są istotne wyzwania dla rozwoju umiejętności przez całe życie. Pomimo rosnącego poziomu wykształcenia Polaków, ogólna liczba dorosłych uczestniczących w kształceniu i</w:t>
            </w:r>
            <w:r w:rsidR="004114E2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Pr="00183C5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szkoleniu utrzymuje się znacznie poniżej średniej unijnej (w </w:t>
            </w:r>
            <w:r w:rsidRPr="00183C57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 xml:space="preserve">2019 r.: UE28 – 10,8%, PL – 4,8%, za EUROSTAT).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</w:p>
        </w:tc>
        <w:tc>
          <w:tcPr>
            <w:tcW w:w="3686" w:type="dxa"/>
            <w:shd w:val="clear" w:color="auto" w:fill="auto"/>
          </w:tcPr>
          <w:p w14:paraId="11525111" w14:textId="77777777" w:rsidR="00183C57" w:rsidRPr="000E797E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</w:t>
            </w: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dział osób uczestniczących w kształceniu lub szkoleniu w wieku 25-64 lata w 2019 roku w UE 28 na podstawie bazy Eurostatu wyniósł 11,3%</w:t>
            </w:r>
          </w:p>
        </w:tc>
        <w:tc>
          <w:tcPr>
            <w:tcW w:w="3289" w:type="dxa"/>
            <w:shd w:val="clear" w:color="auto" w:fill="auto"/>
          </w:tcPr>
          <w:p w14:paraId="1DFCBAAA" w14:textId="458FC5B8" w:rsidR="00183C57" w:rsidRP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„W dalszym ciągu obserwowane są istotne wyzwania dla rozwoju umiejętności przez całe życie. Pomimo rosnącego poziomu wykształcenia Polaków, ogólna liczba dorosłych uczestniczących w</w:t>
            </w:r>
            <w:r w:rsidR="004114E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kształceniu i szkoleniu utrzymuje się znacznie poniżej średniej unijnej (w 2019 r.: UE28 –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%, PL – 4,8%, za EUROSTAT). „</w:t>
            </w:r>
          </w:p>
        </w:tc>
        <w:tc>
          <w:tcPr>
            <w:tcW w:w="3090" w:type="dxa"/>
          </w:tcPr>
          <w:p w14:paraId="4B1959BC" w14:textId="53A393A7" w:rsidR="00E268C7" w:rsidRPr="00A06425" w:rsidRDefault="008E3394" w:rsidP="00E268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  <w:p w14:paraId="0391DC29" w14:textId="16716049" w:rsidR="008E3394" w:rsidRPr="00A06425" w:rsidRDefault="008E3394" w:rsidP="008E33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3C57" w:rsidRPr="00A06425" w14:paraId="36FCE2D1" w14:textId="77777777" w:rsidTr="00452535">
        <w:tc>
          <w:tcPr>
            <w:tcW w:w="562" w:type="dxa"/>
            <w:shd w:val="clear" w:color="auto" w:fill="auto"/>
            <w:vAlign w:val="center"/>
          </w:tcPr>
          <w:p w14:paraId="5D62A8C7" w14:textId="77777777" w:rsidR="00183C57" w:rsidRDefault="00183C57" w:rsidP="000E797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F1C60B" w14:textId="77777777" w:rsidR="00183C57" w:rsidRDefault="00183C57" w:rsidP="000E79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2835" w:type="dxa"/>
            <w:shd w:val="clear" w:color="auto" w:fill="auto"/>
          </w:tcPr>
          <w:p w14:paraId="52474F1D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1, str. 35</w:t>
            </w:r>
          </w:p>
          <w:p w14:paraId="14B2F171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E530BA" w14:textId="77777777" w:rsidR="00183C57" w:rsidRPr="00183C57" w:rsidRDefault="00183C57" w:rsidP="004114E2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Pr="00183C5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Według danych GUS najczęstszą przyczyną bierności zawodowej kobiet w wieku 25-54 lata są obowiązki rodzinne, podczas gdy mężczyźni w analogicznym wieku pozostają bierni najczęściej z powodu choroby.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</w:p>
        </w:tc>
        <w:tc>
          <w:tcPr>
            <w:tcW w:w="3686" w:type="dxa"/>
            <w:shd w:val="clear" w:color="auto" w:fill="auto"/>
          </w:tcPr>
          <w:p w14:paraId="068B1DA6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Dane odnoszą się do 2019 roku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- proponujemy uzupełnić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89" w:type="dxa"/>
            <w:shd w:val="clear" w:color="auto" w:fill="auto"/>
          </w:tcPr>
          <w:p w14:paraId="21FD271F" w14:textId="77777777" w:rsidR="00183C57" w:rsidRP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0" w:type="dxa"/>
          </w:tcPr>
          <w:p w14:paraId="301EDB24" w14:textId="28607BA1" w:rsidR="00DD3152" w:rsidRPr="006835ED" w:rsidRDefault="00DD3152" w:rsidP="000A5CF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835ED">
              <w:rPr>
                <w:rFonts w:asciiTheme="minorHAnsi" w:hAnsiTheme="minorHAnsi" w:cstheme="minorHAnsi"/>
                <w:iCs/>
                <w:sz w:val="22"/>
                <w:szCs w:val="22"/>
              </w:rPr>
              <w:t>Uwaga uwzględniona</w:t>
            </w:r>
          </w:p>
          <w:p w14:paraId="1A18CB9E" w14:textId="77777777" w:rsidR="00DD3152" w:rsidRDefault="00DD3152" w:rsidP="000A5CF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7D2A47C" w14:textId="2AC9C860" w:rsidR="00183C57" w:rsidRPr="00A06425" w:rsidRDefault="00DD3152" w:rsidP="000A5C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Pr="00183C5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Według danych GUS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(2019 r.) </w:t>
            </w:r>
            <w:r w:rsidRPr="00183C5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najczęstszą przyczyną bierności zawodowej kobiet w wieku 25-54 lata są obowiązki rodzinne, podczas gdy mężczyźni w analogicznym wieku pozostają bierni najczęściej z powodu choroby.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</w:p>
        </w:tc>
      </w:tr>
      <w:tr w:rsidR="00452535" w:rsidRPr="00A06425" w14:paraId="5BC0F804" w14:textId="77777777" w:rsidTr="00ED56F4">
        <w:tc>
          <w:tcPr>
            <w:tcW w:w="562" w:type="dxa"/>
            <w:shd w:val="clear" w:color="auto" w:fill="auto"/>
            <w:vAlign w:val="center"/>
          </w:tcPr>
          <w:p w14:paraId="35B0D46E" w14:textId="0EE0FE0B" w:rsidR="00452535" w:rsidRDefault="00452535" w:rsidP="000E797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25D9F" w14:textId="3729FBF1" w:rsidR="00452535" w:rsidRDefault="00452535" w:rsidP="000E79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2835" w:type="dxa"/>
            <w:shd w:val="clear" w:color="auto" w:fill="auto"/>
          </w:tcPr>
          <w:p w14:paraId="5C680DC9" w14:textId="77777777" w:rsidR="00452535" w:rsidRDefault="00452535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2535">
              <w:rPr>
                <w:rFonts w:asciiTheme="minorHAnsi" w:hAnsiTheme="minorHAnsi" w:cstheme="minorHAnsi"/>
                <w:sz w:val="22"/>
                <w:szCs w:val="22"/>
              </w:rPr>
              <w:t xml:space="preserve">Cel szczegółowy c) wspieranie zrównoważonego pod względem płci uczestnictwa w rynku pracy, równych warunków pracy oraz lepszej równowagi między życiem zawodowym a prywatnym, w tym poprzez dostęp do przystępnej cenowo opieki nad dziećmi i osobami wymagającymi wsparcia w codziennym funkcjonowaniu </w:t>
            </w:r>
          </w:p>
          <w:p w14:paraId="2699ABD6" w14:textId="291EDFC1" w:rsidR="00452535" w:rsidRDefault="00452535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2535">
              <w:rPr>
                <w:rFonts w:asciiTheme="minorHAnsi" w:hAnsiTheme="minorHAnsi" w:cstheme="minorHAnsi"/>
                <w:sz w:val="22"/>
                <w:szCs w:val="22"/>
              </w:rPr>
              <w:t>Powiązane rodzaje działań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pkt. </w:t>
            </w:r>
            <w:r w:rsidRPr="00452535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452535">
              <w:rPr>
                <w:rFonts w:asciiTheme="minorHAnsi" w:hAnsiTheme="minorHAnsi" w:cstheme="minorHAnsi"/>
                <w:sz w:val="22"/>
                <w:szCs w:val="22"/>
              </w:rPr>
              <w:tab/>
              <w:t>Opracowanie systemu gromadzenia danych na rzecz urzeczywistnienia zasady równości szans kobiet i mężczyzn oraz innych grup społecznych narażonych na wykluczenie z życia społeczno-gospodarczego</w:t>
            </w:r>
            <w:r w:rsidR="008B4AD5">
              <w:rPr>
                <w:rFonts w:asciiTheme="minorHAnsi" w:hAnsiTheme="minorHAnsi" w:cstheme="minorHAnsi"/>
                <w:sz w:val="22"/>
                <w:szCs w:val="22"/>
              </w:rPr>
              <w:t xml:space="preserve"> (str. 70)</w:t>
            </w:r>
          </w:p>
          <w:p w14:paraId="78F28DB1" w14:textId="77777777" w:rsidR="00452535" w:rsidRDefault="00452535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5E788D" w14:textId="4D4FB885" w:rsidR="00452535" w:rsidRDefault="00452535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25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Działania na rzecz zapewnienia równości, włączenia społecznego i niedyskryminacji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(str. 72)</w:t>
            </w:r>
          </w:p>
        </w:tc>
        <w:tc>
          <w:tcPr>
            <w:tcW w:w="6975" w:type="dxa"/>
            <w:gridSpan w:val="2"/>
            <w:shd w:val="clear" w:color="auto" w:fill="auto"/>
          </w:tcPr>
          <w:p w14:paraId="1B6548F7" w14:textId="7AF31183" w:rsidR="00452535" w:rsidRPr="00452535" w:rsidRDefault="00452535" w:rsidP="004525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</w:t>
            </w:r>
            <w:r w:rsidRPr="00452535">
              <w:rPr>
                <w:rFonts w:asciiTheme="minorHAnsi" w:hAnsiTheme="minorHAnsi" w:cstheme="minorHAnsi"/>
                <w:sz w:val="22"/>
                <w:szCs w:val="22"/>
              </w:rPr>
              <w:t xml:space="preserve">apisy zawarte w Zał. 1_FERS_projekt programu na str. 70 w pkt. Cel szczegółowy c) wspieranie zrównoważonego pod względem płci uczestnictwa w rynku pracy, równych warunków pracy oraz lepszej równowagi między życiem zawodowym a prywatnym, w tym poprzez dostęp do przystępnej cenowo opieki nad dziećmi i osobami wymagającymi wsparcia w codziennym funkcjonowaniu – Powiązane rodzaje działań, w punkcie 2 oraz na str. 72 w części Działania na rzecz zapewnienia równości, włączenia społecznego i niedyskryminacji nakładają na GUS zadania, m.in. takie jak: stworzenie systemu gromadzenia i monitorowania danych równościowych, przeprowadzenie audytu obowiązujących systemów gromadzenia danych, wypracowanie modelu systemu gromadzącego dane, przeprowadzenie jego pilotażu i wdrożenia. Dodatkowo mowa o sporządzeniu katalogu badań ciągłych i okresowych, które na stałe wejdą do kanonu badań statystycznych prowadzonych w Polsce i które będą finansowane w ramach limitów przyznanych instytucjom odpowiedzialnym, ze szczególnym uwzględnieniem GUS i </w:t>
            </w:r>
            <w:proofErr w:type="spellStart"/>
            <w:r w:rsidRPr="00452535">
              <w:rPr>
                <w:rFonts w:asciiTheme="minorHAnsi" w:hAnsiTheme="minorHAnsi" w:cstheme="minorHAnsi"/>
                <w:sz w:val="22"/>
                <w:szCs w:val="22"/>
              </w:rPr>
              <w:t>MRiPS</w:t>
            </w:r>
            <w:proofErr w:type="spellEnd"/>
            <w:r w:rsidRPr="0045253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7ACF1A4" w14:textId="77777777" w:rsidR="00452535" w:rsidRPr="00452535" w:rsidRDefault="00452535" w:rsidP="004525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2535">
              <w:rPr>
                <w:rFonts w:asciiTheme="minorHAnsi" w:hAnsiTheme="minorHAnsi" w:cstheme="minorHAnsi"/>
                <w:sz w:val="22"/>
                <w:szCs w:val="22"/>
              </w:rPr>
              <w:t xml:space="preserve">GUS jako producent danych, włącza się w politykę równego traktowania i przeciwdziałania dyskryminacji w ramach swoich kompetencji, dlatego też wprowadzono wiele zmian w badaniach pozwalających częściowo wyeliminować braki w informacjach dotyczących zagadnienia równego traktowania. Jednym z tych badań jest prowadzone Badanie Spójności Społecznej, które daje możliwość oceny społecznej percepcji dyskryminacji uwarunkowanej takimi przyczynami jak: niepełnosprawność, wiek, płeć, homoseksualizm, biseksualizm lub transseksualizm, wyznanie religijne, miejsce zamieszkania, status społeczny i materialny oraz pochodzenie </w:t>
            </w:r>
            <w:r w:rsidRPr="004525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narodowościowe lub etniczne. Badanie dało również możliwość oceny, jaka część mieszkańców Polski czuła się z jakiegokolwiek powodu dyskryminowana. Warto wspomnieć także o badaniu Ochrona Zdrowia w Gospodarstwach Domowych, w którym jest zamieszczone pytanie o dyskryminację, badaniu bazy noclegowej turystyki, zawierające informacje o udogodnieniach dla osób niepełnosprawnych ruchowo itp. W tematykę równego traktowania wpisują się dwa badania dotyczące kobiet i mężczyzn na rynku pracy oraz badanie struktury wynagrodzeń, pozwalające na analizę zróżnicowania poziomu przeciętnych wynagrodzeń i ich struktury według takich cech jak: płeć, wiek, poziom wykształcenia, staż pracy, wykonywany zawód, rodzaj działalności, sektor własności, wielkość zakładu i położenie geograficzne. Ponadto w wielu badaniach GUS, wprowadzono przekroje danych według płci, wieku oraz miejsce zamieszkania (miasto lub wieś), co pozwala na dokładniejszą ocenę faktycznej sytuacji, określenie trendów długoterminowych, w tym przypadków dyskryminacji wielokrotnej i krzyżowej oraz na opracowanie i wdrożenie polityk i programów mających na celu promocję równości płci. </w:t>
            </w:r>
          </w:p>
          <w:p w14:paraId="3F9C1EF2" w14:textId="60BEE61C" w:rsidR="00452535" w:rsidRPr="00183C57" w:rsidRDefault="00452535" w:rsidP="004525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2535">
              <w:rPr>
                <w:rFonts w:asciiTheme="minorHAnsi" w:hAnsiTheme="minorHAnsi" w:cstheme="minorHAnsi"/>
                <w:sz w:val="22"/>
                <w:szCs w:val="22"/>
              </w:rPr>
              <w:t>Zapisane w dokumencie zadania nakładają na GUS obowiązki realizacji w ramach limitów budżetowych przyznanych instytucjom odpowiedzialnym (nie zakłada się zewnętrznego wsparcia finansowego). Natomiast partycypacja GUS w dodatkowych zadaniach, takich jak nowe lub rozszerzone badania, lub tworzenie nowych systemów, jest bezwzględnie uzależnione od uzyskania dodatkowych środków finansowych w budżecie, i powinno zostać uzgodnione z niezbędnym wyprzedzeniem, pomiędzy GUS, zainteresowaną instytucją i Ministerstwem Finansów.</w:t>
            </w:r>
          </w:p>
        </w:tc>
        <w:tc>
          <w:tcPr>
            <w:tcW w:w="3090" w:type="dxa"/>
          </w:tcPr>
          <w:p w14:paraId="6C232D0F" w14:textId="0A9C5AFE" w:rsidR="00EA00A8" w:rsidRPr="006835ED" w:rsidRDefault="00EA00A8" w:rsidP="00EA00A8">
            <w:pPr>
              <w:pStyle w:val="NormalnyWeb"/>
            </w:pPr>
            <w:r w:rsidRPr="006835ED">
              <w:lastRenderedPageBreak/>
              <w:t xml:space="preserve">Uwaga w formie komentarza </w:t>
            </w:r>
            <w:r w:rsidR="003530DE" w:rsidRPr="006835ED">
              <w:t>zawartego w piśmie przewodnim</w:t>
            </w:r>
          </w:p>
          <w:p w14:paraId="1C847E47" w14:textId="77777777" w:rsidR="00EA00A8" w:rsidRPr="003530DE" w:rsidRDefault="00EA00A8" w:rsidP="00EA00A8">
            <w:pPr>
              <w:pStyle w:val="NormalnyWeb"/>
              <w:spacing w:after="0" w:afterAutospacing="0"/>
              <w:rPr>
                <w:b/>
                <w:bCs/>
              </w:rPr>
            </w:pPr>
            <w:r w:rsidRPr="003530DE">
              <w:rPr>
                <w:b/>
                <w:bCs/>
              </w:rPr>
              <w:t>Wyjaśnienie</w:t>
            </w:r>
          </w:p>
          <w:p w14:paraId="21ED3DF1" w14:textId="35FD65A6" w:rsidR="00EA00A8" w:rsidRDefault="00EA00A8" w:rsidP="00EA00A8">
            <w:pPr>
              <w:pStyle w:val="NormalnyWeb"/>
              <w:spacing w:before="0" w:beforeAutospacing="0"/>
            </w:pPr>
            <w:r>
              <w:t xml:space="preserve">Typ operacji dotyczący </w:t>
            </w:r>
            <w:r w:rsidRPr="000D0C04">
              <w:t>Opracowani</w:t>
            </w:r>
            <w:r>
              <w:t>a</w:t>
            </w:r>
            <w:r w:rsidRPr="000D0C04">
              <w:t xml:space="preserve"> systemu gromadzenia danych na rzecz urzeczywistnienia zasady równości szans kobiet i mężczyzn oraz innych grup społecznych narażonych na wykluczenie z życia społeczno-gospodarczego</w:t>
            </w:r>
            <w:r>
              <w:t xml:space="preserve"> został zaproponowany do realizacji przez Biuro Pełnomocnika </w:t>
            </w:r>
            <w:r w:rsidR="003530DE">
              <w:t>R</w:t>
            </w:r>
            <w:r>
              <w:t xml:space="preserve">ządu do Spraw Równego Traktowania. System ten ma być odpowiedzią na potrzeby Pełnomocnika w zakresie dysponowania aktualnymi i wiarygodnymi danymi, tak aby mógł on prowadzić skuteczną politykę antydyskryminacyjną. Jak podaje Biuro Pełnomocnika, </w:t>
            </w:r>
            <w:r>
              <w:lastRenderedPageBreak/>
              <w:t xml:space="preserve">dane obecnie agregowane przez administrację publiczną, nie zawsze są spójne, a także nie zawsze obejmują wszystkie obszary potencjalnej dyskryminacji. Z tego powodu celem projektu będzie zgromadzenie odpowiednich danych oraz ich uporządkowanie, co pozwoli z kolei na zweryfikowanie i zaktualizowanie prowadzonej polityki. </w:t>
            </w:r>
          </w:p>
          <w:p w14:paraId="256DF95B" w14:textId="77777777" w:rsidR="00EA00A8" w:rsidRDefault="00EA00A8" w:rsidP="00EA00A8">
            <w:pPr>
              <w:pStyle w:val="NormalnyWeb"/>
            </w:pPr>
            <w:r>
              <w:t xml:space="preserve">Główny Urząd Statystyczny jest kluczowym podmiotem w zakresie obszaru danych statystycznych w Polsce. Z uwagi na umocowanie kompetencyjne, ale przede wszystkim szerokie doświadczenie i specjalistyczne kompetencje dotyczące pozyskiwania danych, GUS wydaje się być naturalnym partnerem w realizacji omawianego projektu. Takie rozwiązanie da rękojmię, że projekt zostanie wykonany profesjonalnie oraz da gwarancję trwałości opracowanych rozwiązań. </w:t>
            </w:r>
          </w:p>
          <w:p w14:paraId="635C01E1" w14:textId="66C30822" w:rsidR="00452535" w:rsidRPr="00EA00A8" w:rsidRDefault="00EA00A8" w:rsidP="00EA00A8">
            <w:pPr>
              <w:pStyle w:val="NormalnyWeb"/>
            </w:pPr>
            <w:r>
              <w:t xml:space="preserve">Należy podkreślić, że na realizację tego działania w programie Fundusze Europejskie dla Rozwoju Społecznego zaplanowano </w:t>
            </w:r>
            <w:r w:rsidR="00ED17F6">
              <w:lastRenderedPageBreak/>
              <w:t>znaczącą alokację</w:t>
            </w:r>
            <w:r>
              <w:t>. Środki te będą mogły być wykorzystane zarówno przez beneficjenta projektu (Ministerstwo Rodziny i Polityki Społecznej, w ramach którego struktur działa ww. Biuro Pełnomocnika), jak też partner</w:t>
            </w:r>
            <w:r w:rsidR="003530DE">
              <w:t>ów</w:t>
            </w:r>
            <w:r>
              <w:t xml:space="preserve"> –zgodnie z zasadami dotyczącymi realizacji projektów. Takie rozwiązanie rekomenduje również </w:t>
            </w:r>
            <w:proofErr w:type="spellStart"/>
            <w:r>
              <w:t>MRiPS</w:t>
            </w:r>
            <w:proofErr w:type="spellEnd"/>
            <w:r>
              <w:t xml:space="preserve">, które zaproponowało, aby GUS był głównym partnerem w projekcie, oraz aby wszelkie dalsze uzgodnienia w tym zakresie realizować już w osobnym trybie, poza procesem </w:t>
            </w:r>
            <w:r w:rsidR="00AE2610">
              <w:t>opiniowania zapisów</w:t>
            </w:r>
            <w:r>
              <w:t xml:space="preserve"> FERS. </w:t>
            </w:r>
          </w:p>
        </w:tc>
      </w:tr>
      <w:tr w:rsidR="003A18C9" w:rsidRPr="00A06425" w14:paraId="797D53E7" w14:textId="77777777" w:rsidTr="00ED56F4">
        <w:tc>
          <w:tcPr>
            <w:tcW w:w="562" w:type="dxa"/>
            <w:shd w:val="clear" w:color="auto" w:fill="auto"/>
            <w:vAlign w:val="center"/>
          </w:tcPr>
          <w:p w14:paraId="775C236B" w14:textId="2FC0D584" w:rsidR="003A18C9" w:rsidRDefault="00727C22" w:rsidP="003A18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7CA7E" w14:textId="2C67A01D" w:rsidR="003A18C9" w:rsidRDefault="003A18C9" w:rsidP="003A18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1FAFF8C0" w14:textId="1E7654ED" w:rsidR="003A18C9" w:rsidRPr="00452535" w:rsidRDefault="003A18C9" w:rsidP="003A18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573">
              <w:rPr>
                <w:rFonts w:asciiTheme="minorHAnsi" w:hAnsiTheme="minorHAnsi" w:cstheme="minorHAnsi"/>
                <w:sz w:val="22"/>
                <w:szCs w:val="22"/>
              </w:rPr>
              <w:t>2.1.1.4.2. Wskaźniki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produktu</w:t>
            </w:r>
          </w:p>
        </w:tc>
        <w:tc>
          <w:tcPr>
            <w:tcW w:w="6975" w:type="dxa"/>
            <w:gridSpan w:val="2"/>
            <w:shd w:val="clear" w:color="auto" w:fill="auto"/>
          </w:tcPr>
          <w:p w14:paraId="76D4CD9F" w14:textId="77777777" w:rsidR="003A18C9" w:rsidRPr="003A18C9" w:rsidRDefault="003A18C9" w:rsidP="003A18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>AUTOKOREKTA</w:t>
            </w:r>
          </w:p>
          <w:p w14:paraId="6CB77856" w14:textId="37F82308" w:rsidR="0080503D" w:rsidRDefault="003A18C9" w:rsidP="003A18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>Skorygowano nieprawidłowo określon</w:t>
            </w:r>
            <w:r w:rsidR="0067532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 xml:space="preserve"> wartoś</w:t>
            </w:r>
            <w:r w:rsidR="00675324"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 xml:space="preserve"> pośredn</w:t>
            </w:r>
            <w:r w:rsidR="00675324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 xml:space="preserve"> dla wskaźnik</w:t>
            </w:r>
            <w:r w:rsidR="00675324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 xml:space="preserve"> produktu</w:t>
            </w:r>
            <w:r w:rsidR="008050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F83FCB4" w14:textId="77777777" w:rsidR="003A18C9" w:rsidRPr="00CC5402" w:rsidRDefault="003A18C9" w:rsidP="00CC540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5402">
              <w:rPr>
                <w:rFonts w:asciiTheme="minorHAnsi" w:hAnsiTheme="minorHAnsi" w:cstheme="minorHAnsi"/>
                <w:sz w:val="22"/>
                <w:szCs w:val="22"/>
              </w:rPr>
              <w:t>Liczba podmiotów objętych wsparciem w obszarach kluczowych dla rozwoju społeczno-gospodarczego</w:t>
            </w:r>
          </w:p>
          <w:p w14:paraId="1F24A7F6" w14:textId="77777777" w:rsidR="0080503D" w:rsidRPr="00CC5402" w:rsidRDefault="0080503D" w:rsidP="00CC540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5402">
              <w:rPr>
                <w:rFonts w:asciiTheme="minorHAnsi" w:hAnsiTheme="minorHAnsi" w:cstheme="minorHAnsi"/>
                <w:sz w:val="22"/>
                <w:szCs w:val="22"/>
              </w:rPr>
              <w:t>Liczba podmiotów objętych wsparciem w zakresie zielonej ekonomii</w:t>
            </w:r>
          </w:p>
          <w:p w14:paraId="3CE6A156" w14:textId="21741BA9" w:rsidR="00CC5402" w:rsidRPr="00CC5402" w:rsidRDefault="00CC5402" w:rsidP="00CC540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5402">
              <w:rPr>
                <w:rFonts w:asciiTheme="minorHAnsi" w:hAnsiTheme="minorHAnsi" w:cstheme="minorHAnsi"/>
                <w:sz w:val="22"/>
                <w:szCs w:val="22"/>
              </w:rPr>
              <w:t>Liczba podmiotów świadczących usługi rozwojowe objętych wsparciem</w:t>
            </w:r>
          </w:p>
        </w:tc>
        <w:tc>
          <w:tcPr>
            <w:tcW w:w="3090" w:type="dxa"/>
          </w:tcPr>
          <w:p w14:paraId="76C833EF" w14:textId="55C9C2E6" w:rsidR="003A18C9" w:rsidRPr="00A06425" w:rsidRDefault="003A18C9" w:rsidP="003A18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>Autokorekta wynika z dostosowania wartości  tego wskaźnika do zgłoszonego przez IP harmonogramu wydatków w ramach FERS.</w:t>
            </w:r>
          </w:p>
        </w:tc>
      </w:tr>
      <w:tr w:rsidR="004720DD" w:rsidRPr="003A18C9" w14:paraId="05BFAEF7" w14:textId="77777777" w:rsidTr="00645782">
        <w:tc>
          <w:tcPr>
            <w:tcW w:w="562" w:type="dxa"/>
            <w:shd w:val="clear" w:color="auto" w:fill="auto"/>
            <w:vAlign w:val="center"/>
          </w:tcPr>
          <w:p w14:paraId="4DDB1C54" w14:textId="77777777" w:rsidR="004720DD" w:rsidRPr="00D12D42" w:rsidRDefault="004720DD" w:rsidP="0064578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b/>
                <w:sz w:val="22"/>
                <w:szCs w:val="22"/>
              </w:rPr>
              <w:t>7.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DAA831" w14:textId="77777777" w:rsidR="004720DD" w:rsidRPr="00D12D42" w:rsidRDefault="004720DD" w:rsidP="0064578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D12D42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04734C4D" w14:textId="77777777" w:rsidR="004720DD" w:rsidRPr="00D12D42" w:rsidRDefault="004720DD" w:rsidP="006457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sz w:val="22"/>
                <w:szCs w:val="22"/>
              </w:rPr>
              <w:t>2.1.1.5.2. Wskaźniki</w:t>
            </w:r>
          </w:p>
        </w:tc>
        <w:tc>
          <w:tcPr>
            <w:tcW w:w="6975" w:type="dxa"/>
            <w:gridSpan w:val="2"/>
            <w:shd w:val="clear" w:color="auto" w:fill="auto"/>
          </w:tcPr>
          <w:p w14:paraId="5642DA0C" w14:textId="77777777" w:rsidR="004720DD" w:rsidRPr="00D12D42" w:rsidRDefault="004720DD" w:rsidP="006457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sz w:val="22"/>
                <w:szCs w:val="22"/>
              </w:rPr>
              <w:t>AUTOKOREKTA</w:t>
            </w:r>
          </w:p>
          <w:p w14:paraId="5DB3E16A" w14:textId="77777777" w:rsidR="004720DD" w:rsidRPr="00D12D42" w:rsidRDefault="004720DD" w:rsidP="006457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sz w:val="22"/>
                <w:szCs w:val="22"/>
              </w:rPr>
              <w:t xml:space="preserve">Skorygowano nieprawidłowo określone wartości pośrednie dla wskaźników produktu: </w:t>
            </w:r>
          </w:p>
          <w:p w14:paraId="58DB7E4A" w14:textId="77777777" w:rsidR="004720DD" w:rsidRPr="00D12D42" w:rsidRDefault="004720DD" w:rsidP="004720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sz w:val="22"/>
                <w:szCs w:val="22"/>
              </w:rPr>
              <w:t>Liczba doradców metodycznych przeszkolonych do wdrożenia nowych standardów pracy</w:t>
            </w:r>
          </w:p>
          <w:p w14:paraId="7788D477" w14:textId="77777777" w:rsidR="004720DD" w:rsidRPr="00D12D42" w:rsidRDefault="004720DD" w:rsidP="004720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sz w:val="22"/>
                <w:szCs w:val="22"/>
              </w:rPr>
              <w:t>Liczba przedstawicieli kadr systemu oświaty objętych wsparciem</w:t>
            </w:r>
          </w:p>
          <w:p w14:paraId="574BD589" w14:textId="77777777" w:rsidR="004720DD" w:rsidRPr="00D12D42" w:rsidRDefault="004720DD" w:rsidP="004720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sz w:val="22"/>
                <w:szCs w:val="22"/>
              </w:rPr>
              <w:t>Liczba przedstawicieli kadr JST objętych wsparciem</w:t>
            </w:r>
          </w:p>
          <w:p w14:paraId="134BCFCD" w14:textId="77777777" w:rsidR="004720DD" w:rsidRPr="00D12D42" w:rsidRDefault="004720DD" w:rsidP="004720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sz w:val="22"/>
                <w:szCs w:val="22"/>
              </w:rPr>
              <w:t>Liczba osób uczestniczących w studiach podyplomowych przygotowujących do wykonywania zawodu nauczyciela w kształceniu zawodowym</w:t>
            </w:r>
          </w:p>
          <w:p w14:paraId="5E6F9595" w14:textId="5A62FAF4" w:rsidR="004720DD" w:rsidRPr="00D12D42" w:rsidRDefault="004720DD" w:rsidP="004720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sz w:val="22"/>
                <w:szCs w:val="22"/>
              </w:rPr>
              <w:t>Liczba upowszechnionych nowatorskich narzędzi edukacyjnych lub metod naucz</w:t>
            </w:r>
            <w:r w:rsidR="006835E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D12D42">
              <w:rPr>
                <w:rFonts w:asciiTheme="minorHAnsi" w:hAnsiTheme="minorHAnsi" w:cstheme="minorHAnsi"/>
                <w:sz w:val="22"/>
                <w:szCs w:val="22"/>
              </w:rPr>
              <w:t>nia i uczenia się</w:t>
            </w:r>
          </w:p>
          <w:p w14:paraId="79CA521D" w14:textId="77777777" w:rsidR="004720DD" w:rsidRPr="00D12D42" w:rsidRDefault="004720DD" w:rsidP="004720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sz w:val="22"/>
                <w:szCs w:val="22"/>
              </w:rPr>
              <w:t>Liczba opracowanych e-materiałów</w:t>
            </w:r>
          </w:p>
          <w:p w14:paraId="61BD0C55" w14:textId="77777777" w:rsidR="004720DD" w:rsidRPr="00D12D42" w:rsidRDefault="004720DD" w:rsidP="004720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Liczba zawodów dla których opracowano materiały multimedialne dla doradztwa zawodowego</w:t>
            </w:r>
          </w:p>
        </w:tc>
        <w:tc>
          <w:tcPr>
            <w:tcW w:w="3090" w:type="dxa"/>
          </w:tcPr>
          <w:p w14:paraId="2C8F0500" w14:textId="77777777" w:rsidR="004720DD" w:rsidRPr="003A18C9" w:rsidRDefault="004720DD" w:rsidP="006457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8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Autokorekta wynika z dostosowania wartości  tego wskaźnika do zgłoszonego przez IP harmonogramu wydatków w ramach FERS.</w:t>
            </w:r>
          </w:p>
        </w:tc>
      </w:tr>
      <w:tr w:rsidR="004720DD" w:rsidRPr="003A18C9" w14:paraId="6BDCDBD6" w14:textId="77777777" w:rsidTr="00645782">
        <w:tc>
          <w:tcPr>
            <w:tcW w:w="562" w:type="dxa"/>
            <w:shd w:val="clear" w:color="auto" w:fill="auto"/>
            <w:vAlign w:val="center"/>
          </w:tcPr>
          <w:p w14:paraId="25A7E4AB" w14:textId="77777777" w:rsidR="004720DD" w:rsidRPr="00D12D42" w:rsidRDefault="004720DD" w:rsidP="0064578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2D42">
              <w:rPr>
                <w:rFonts w:asciiTheme="minorHAnsi" w:hAnsiTheme="minorHAnsi" w:cstheme="minorHAnsi"/>
                <w:b/>
                <w:sz w:val="22"/>
                <w:szCs w:val="22"/>
              </w:rPr>
              <w:t>8.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C2AAB" w14:textId="77777777" w:rsidR="004720DD" w:rsidRPr="00D12D42" w:rsidRDefault="004720DD" w:rsidP="0064578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D12D42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48FDC4F4" w14:textId="77777777" w:rsidR="004720DD" w:rsidRPr="00EE29FD" w:rsidRDefault="004720DD" w:rsidP="006457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29FD">
              <w:rPr>
                <w:rFonts w:asciiTheme="minorHAnsi" w:hAnsiTheme="minorHAnsi" w:cstheme="minorHAnsi"/>
                <w:sz w:val="22"/>
                <w:szCs w:val="22"/>
              </w:rPr>
              <w:t>2.1.1.6.2. Wskaźniki</w:t>
            </w:r>
          </w:p>
        </w:tc>
        <w:tc>
          <w:tcPr>
            <w:tcW w:w="6975" w:type="dxa"/>
            <w:gridSpan w:val="2"/>
            <w:shd w:val="clear" w:color="auto" w:fill="auto"/>
          </w:tcPr>
          <w:p w14:paraId="4A798E85" w14:textId="77777777" w:rsidR="004720DD" w:rsidRPr="003A18C9" w:rsidRDefault="004720DD" w:rsidP="006457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>AUTOKOREKTA</w:t>
            </w:r>
          </w:p>
          <w:p w14:paraId="345D61E7" w14:textId="77777777" w:rsidR="004720DD" w:rsidRDefault="004720DD" w:rsidP="006457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>Skorygowano nieprawidłowo określon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 xml:space="preserve"> wartoś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 xml:space="preserve"> pośredn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 xml:space="preserve"> dla wskaźnik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 xml:space="preserve"> produktu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D81AFBC" w14:textId="77777777" w:rsidR="004720DD" w:rsidRPr="00EE29FD" w:rsidRDefault="004720DD" w:rsidP="004720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29FD">
              <w:rPr>
                <w:rFonts w:asciiTheme="minorHAnsi" w:hAnsiTheme="minorHAnsi" w:cstheme="minorHAnsi"/>
                <w:sz w:val="22"/>
                <w:szCs w:val="22"/>
              </w:rPr>
              <w:t>Liczba grantów udzielonych poradniom psychologiczno-pedagogicznym</w:t>
            </w:r>
          </w:p>
          <w:p w14:paraId="733FB0CF" w14:textId="77777777" w:rsidR="004720DD" w:rsidRPr="00EE29FD" w:rsidRDefault="004720DD" w:rsidP="004720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29FD">
              <w:rPr>
                <w:rFonts w:asciiTheme="minorHAnsi" w:hAnsiTheme="minorHAnsi" w:cstheme="minorHAnsi"/>
                <w:sz w:val="22"/>
                <w:szCs w:val="22"/>
              </w:rPr>
              <w:t>Liczba opracowanych narzędzi i zestawów materiałów metodycznych do pracy z osobami uczącymi się z uwzględnieniem zróżnicowania ich potrzeb edukacyjnych i rozwojowych</w:t>
            </w:r>
          </w:p>
          <w:p w14:paraId="6D6EFC98" w14:textId="77777777" w:rsidR="004720DD" w:rsidRPr="00EE29FD" w:rsidRDefault="004720DD" w:rsidP="004720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29FD">
              <w:rPr>
                <w:rFonts w:asciiTheme="minorHAnsi" w:hAnsiTheme="minorHAnsi" w:cstheme="minorHAnsi"/>
                <w:sz w:val="22"/>
                <w:szCs w:val="22"/>
              </w:rPr>
              <w:t>Liczba przedstawicieli kadr edukacji włączającej objętych wsparciem</w:t>
            </w:r>
          </w:p>
          <w:p w14:paraId="55DD35C0" w14:textId="77777777" w:rsidR="004720DD" w:rsidRPr="003A18C9" w:rsidRDefault="004720DD" w:rsidP="004720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29FD">
              <w:rPr>
                <w:rFonts w:asciiTheme="minorHAnsi" w:hAnsiTheme="minorHAnsi" w:cstheme="minorHAnsi"/>
                <w:sz w:val="22"/>
                <w:szCs w:val="22"/>
              </w:rPr>
              <w:t>Liczba osób objętych wsparciem w zakresie wzmacniania społecznej, więziotwórczej i włączającej funkcji szkoły</w:t>
            </w:r>
          </w:p>
        </w:tc>
        <w:tc>
          <w:tcPr>
            <w:tcW w:w="3090" w:type="dxa"/>
          </w:tcPr>
          <w:p w14:paraId="2263DB32" w14:textId="77777777" w:rsidR="004720DD" w:rsidRPr="003A18C9" w:rsidRDefault="004720DD" w:rsidP="006457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8C9">
              <w:rPr>
                <w:rFonts w:asciiTheme="minorHAnsi" w:hAnsiTheme="minorHAnsi" w:cstheme="minorHAnsi"/>
                <w:sz w:val="22"/>
                <w:szCs w:val="22"/>
              </w:rPr>
              <w:t>Autokorekta wynika z dostosowania wartości  tego wskaźnika do zgłoszonego przez IP harmonogramu wydatków w ramach FERS.</w:t>
            </w:r>
          </w:p>
        </w:tc>
      </w:tr>
    </w:tbl>
    <w:p w14:paraId="1E96477E" w14:textId="77777777" w:rsidR="004A7AF5" w:rsidRDefault="004A7AF5" w:rsidP="004A7AF5"/>
    <w:sectPr w:rsidR="004A7AF5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2E22"/>
    <w:multiLevelType w:val="hybridMultilevel"/>
    <w:tmpl w:val="3348D2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DC0CC6"/>
    <w:multiLevelType w:val="hybridMultilevel"/>
    <w:tmpl w:val="A2728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0BE9"/>
    <w:rsid w:val="000A5CF4"/>
    <w:rsid w:val="000E797E"/>
    <w:rsid w:val="001377B5"/>
    <w:rsid w:val="00140BE8"/>
    <w:rsid w:val="00183C57"/>
    <w:rsid w:val="0019648E"/>
    <w:rsid w:val="001A4FC5"/>
    <w:rsid w:val="002715B2"/>
    <w:rsid w:val="003124D1"/>
    <w:rsid w:val="003530DE"/>
    <w:rsid w:val="00373D0A"/>
    <w:rsid w:val="003A18C9"/>
    <w:rsid w:val="003B4105"/>
    <w:rsid w:val="004114E2"/>
    <w:rsid w:val="00452535"/>
    <w:rsid w:val="004720DD"/>
    <w:rsid w:val="004A7AF5"/>
    <w:rsid w:val="004D086F"/>
    <w:rsid w:val="004D2D89"/>
    <w:rsid w:val="005F6527"/>
    <w:rsid w:val="006705EC"/>
    <w:rsid w:val="00675324"/>
    <w:rsid w:val="006835ED"/>
    <w:rsid w:val="006E16E9"/>
    <w:rsid w:val="00710A8A"/>
    <w:rsid w:val="00727C22"/>
    <w:rsid w:val="0080503D"/>
    <w:rsid w:val="00807385"/>
    <w:rsid w:val="008440CF"/>
    <w:rsid w:val="00897941"/>
    <w:rsid w:val="008B4AD5"/>
    <w:rsid w:val="008E3394"/>
    <w:rsid w:val="00911F43"/>
    <w:rsid w:val="00944932"/>
    <w:rsid w:val="009E5FDB"/>
    <w:rsid w:val="00A06425"/>
    <w:rsid w:val="00A10E28"/>
    <w:rsid w:val="00A630B6"/>
    <w:rsid w:val="00AC7796"/>
    <w:rsid w:val="00AE2610"/>
    <w:rsid w:val="00B871B6"/>
    <w:rsid w:val="00BF2E62"/>
    <w:rsid w:val="00C64B1B"/>
    <w:rsid w:val="00CC5402"/>
    <w:rsid w:val="00CD5EB0"/>
    <w:rsid w:val="00D12D42"/>
    <w:rsid w:val="00DD3152"/>
    <w:rsid w:val="00E14C33"/>
    <w:rsid w:val="00E268C7"/>
    <w:rsid w:val="00EA00A8"/>
    <w:rsid w:val="00ED17F6"/>
    <w:rsid w:val="00EE2DDF"/>
    <w:rsid w:val="00F4375A"/>
    <w:rsid w:val="00F9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857715"/>
  <w15:docId w15:val="{005C807A-935A-4CE5-B751-B0B6056F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013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10E2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unhideWhenUsed/>
    <w:rsid w:val="00183C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83C57"/>
  </w:style>
  <w:style w:type="character" w:styleId="Odwoaniedokomentarza">
    <w:name w:val="annotation reference"/>
    <w:uiPriority w:val="99"/>
    <w:unhideWhenUsed/>
    <w:rsid w:val="00183C57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A00A8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Projekt programu Fundusze Europejskie dla Rozwoju Społecznego 2021-2027_uwagi GUS.docx</NazwaPliku>
    <Odbiorcy2 xmlns="8C029B3F-2CC4-4A59-AF0D-A90575FA3373" xsi:nil="true"/>
    <Osoba xmlns="8C029B3F-2CC4-4A59-AF0D-A90575FA3373">stat\frelakg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Props1.xml><?xml version="1.0" encoding="utf-8"?>
<ds:datastoreItem xmlns:ds="http://schemas.openxmlformats.org/officeDocument/2006/customXml" ds:itemID="{762E1E78-842D-4080-8709-6804D7279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2E7075-3C47-48B8-B579-2637D1119AFB}">
  <ds:schemaRefs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C029B3F-2CC4-4A59-AF0D-A90575FA337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1625</Words>
  <Characters>10734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BAF</dc:creator>
  <cp:lastModifiedBy>Komorowska Anna</cp:lastModifiedBy>
  <cp:revision>25</cp:revision>
  <dcterms:created xsi:type="dcterms:W3CDTF">2022-02-01T10:34:00Z</dcterms:created>
  <dcterms:modified xsi:type="dcterms:W3CDTF">2022-02-03T13:11:00Z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